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C9058" w14:textId="77777777" w:rsidR="00744EAD" w:rsidRDefault="00744EAD"/>
    <w:p w14:paraId="0F9A4D4C" w14:textId="1AACE41A" w:rsidR="007A617B" w:rsidRDefault="007A617B" w:rsidP="007A617B">
      <w:pPr>
        <w:jc w:val="center"/>
        <w:rPr>
          <w:sz w:val="40"/>
          <w:szCs w:val="40"/>
          <w:u w:val="single"/>
        </w:rPr>
      </w:pPr>
      <w:r w:rsidRPr="007A617B">
        <w:rPr>
          <w:sz w:val="40"/>
          <w:szCs w:val="40"/>
          <w:u w:val="single"/>
        </w:rPr>
        <w:t>VÝROČNÍ ZPRÁVA ZA ROK 20</w:t>
      </w:r>
      <w:r w:rsidR="00D022DB">
        <w:rPr>
          <w:sz w:val="40"/>
          <w:szCs w:val="40"/>
          <w:u w:val="single"/>
        </w:rPr>
        <w:t>20</w:t>
      </w:r>
    </w:p>
    <w:p w14:paraId="2D942178" w14:textId="77777777" w:rsidR="007A617B" w:rsidRPr="007A617B" w:rsidRDefault="007A617B" w:rsidP="007A617B">
      <w:r w:rsidRPr="007A617B">
        <w:t>o činnosti v oblasti poskytování informací dle zákona č. 106/1999 Sb., o svobodném přístupu k informacím, ve znění pozdějších předpisů.</w:t>
      </w:r>
    </w:p>
    <w:p w14:paraId="26D4CFAA" w14:textId="77777777" w:rsidR="007A617B" w:rsidRDefault="007A617B">
      <w:r w:rsidRPr="007A617B">
        <w:t>Obec Selmice vydává na základě § 18 zákona č. 106/1999 Sb., o svobodném přístupu k informacím, ve znění pozdějších předpisů, výroční zprávu o své činnosti při poskytování informací dle uvedeného zákona za rok 2019:</w:t>
      </w:r>
    </w:p>
    <w:tbl>
      <w:tblPr>
        <w:tblW w:w="7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40"/>
        <w:gridCol w:w="960"/>
      </w:tblGrid>
      <w:tr w:rsidR="007A617B" w:rsidRPr="007A617B" w14:paraId="6CDFA3AA" w14:textId="77777777" w:rsidTr="007A617B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62C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a)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6B13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písemně podaných žádostí o informace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7845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E0F79A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E3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b)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F7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vydaných rozhodnutí o odmítnutí žádosti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933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43B50E5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BF7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c)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1A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podaných odvolání proti rozhodnutí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8C4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10E427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2C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9D4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opis podstatných částí každého rozsudku soudu, ve věci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E13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B01A721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D6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F6D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přezkoumání zákonitosti rozhodnutí o odmítnutí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24F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7E97A4D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934E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3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žádostí o poskytnutí informace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6BA6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236C309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5E04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e)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82D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přehled všech výdajů, vynaložených v souvislosti se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AB8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36C23B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53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F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soudními řízeními o právech a povinnostech podle tohoto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8B83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184EDA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40A0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93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zákona vč. nákladů na své vlastní zaměstnance a náklady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17C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0A661A38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E7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958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na právní zastoupení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57A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D7451BC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7FD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f) 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C02A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poskytnuté výhradní licence a odůvodnění nezbytnosti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94D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3DD10B00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841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3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poskytnutí výhradní licence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584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4C1CD50D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4DF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g)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28A1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počet stížností podaných dle § 16a zákona, vč. důvodů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C7B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6E38831E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0A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BE02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jejich podání a stručný popis způsobu vyřízení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1D0E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7A617B" w:rsidRPr="007A617B" w14:paraId="5B4B6D64" w14:textId="77777777" w:rsidTr="007A617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F85C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h)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89D" w14:textId="77777777" w:rsidR="007A617B" w:rsidRPr="007A617B" w:rsidRDefault="007A617B" w:rsidP="007A61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další informace vztahující se k uplatnění zákona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A270" w14:textId="77777777" w:rsidR="007A617B" w:rsidRPr="007A617B" w:rsidRDefault="007A617B" w:rsidP="007A61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A617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</w:tbl>
    <w:p w14:paraId="77B072D6" w14:textId="77777777" w:rsidR="007A617B" w:rsidRDefault="007A617B">
      <w:r>
        <w:t>ˇ</w:t>
      </w:r>
    </w:p>
    <w:p w14:paraId="47326FF5" w14:textId="77777777" w:rsidR="007A617B" w:rsidRDefault="007A617B">
      <w:r>
        <w:t>Žadatelé o poskytnutí informace podávali pouze jednoduché ústní dotazy, které byly vyřizovány okamžitě a bez poplatku. Počet těchto žádostí není dle ustanovení § 13 odst. 3 zákona č. 106/1999 Sb. v platném znění součástí výroční zprávy o poskytnutí informací.</w:t>
      </w:r>
    </w:p>
    <w:p w14:paraId="74FDD95A" w14:textId="77777777" w:rsidR="007A617B" w:rsidRDefault="007A617B">
      <w:r>
        <w:t xml:space="preserve">Výroční zpráva bude zveřejněna na úřední desce OÚ a v elektronické podobě na webových stránkách obce </w:t>
      </w:r>
      <w:hyperlink r:id="rId6" w:history="1">
        <w:r w:rsidR="004B197D" w:rsidRPr="00552EE4">
          <w:rPr>
            <w:rStyle w:val="Hypertextovodkaz"/>
          </w:rPr>
          <w:t>www.selmice.cz</w:t>
        </w:r>
      </w:hyperlink>
      <w:r>
        <w:t>.</w:t>
      </w:r>
    </w:p>
    <w:p w14:paraId="4988393F" w14:textId="77777777" w:rsidR="004B197D" w:rsidRDefault="004B197D">
      <w:r>
        <w:t xml:space="preserve">                                                                                                             Marie </w:t>
      </w:r>
      <w:proofErr w:type="spellStart"/>
      <w:r>
        <w:t>Kesnerová</w:t>
      </w:r>
      <w:proofErr w:type="spellEnd"/>
      <w:r>
        <w:t>, starostka</w:t>
      </w:r>
    </w:p>
    <w:p w14:paraId="0A0900EE" w14:textId="77777777" w:rsidR="004B197D" w:rsidRDefault="004B197D"/>
    <w:p w14:paraId="1675522D" w14:textId="6F21DC63" w:rsidR="004B197D" w:rsidRDefault="004B197D">
      <w:r>
        <w:t xml:space="preserve">Vyvěšeno </w:t>
      </w:r>
      <w:r w:rsidR="00D022DB">
        <w:t>27.2.2021</w:t>
      </w:r>
    </w:p>
    <w:p w14:paraId="2DDE462A" w14:textId="77777777" w:rsidR="004B197D" w:rsidRDefault="004B197D">
      <w:r>
        <w:t xml:space="preserve">Sejmuto: </w:t>
      </w:r>
    </w:p>
    <w:p w14:paraId="43368D7A" w14:textId="77777777" w:rsidR="00566D0D" w:rsidRPr="00566D0D" w:rsidRDefault="00566D0D" w:rsidP="00566D0D">
      <w:pPr>
        <w:tabs>
          <w:tab w:val="left" w:pos="2065"/>
        </w:tabs>
      </w:pPr>
    </w:p>
    <w:sectPr w:rsidR="00566D0D" w:rsidRPr="00566D0D" w:rsidSect="000F5E8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6863B" w14:textId="77777777" w:rsidR="009911AA" w:rsidRDefault="009911AA" w:rsidP="000F5E82">
      <w:pPr>
        <w:spacing w:after="0" w:line="240" w:lineRule="auto"/>
      </w:pPr>
      <w:r>
        <w:separator/>
      </w:r>
    </w:p>
  </w:endnote>
  <w:endnote w:type="continuationSeparator" w:id="0">
    <w:p w14:paraId="5C596435" w14:textId="77777777" w:rsidR="009911AA" w:rsidRDefault="009911AA" w:rsidP="000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D73AA" w14:textId="77777777" w:rsidR="009911AA" w:rsidRDefault="009911AA" w:rsidP="000F5E82">
      <w:pPr>
        <w:spacing w:after="0" w:line="240" w:lineRule="auto"/>
      </w:pPr>
      <w:r>
        <w:separator/>
      </w:r>
    </w:p>
  </w:footnote>
  <w:footnote w:type="continuationSeparator" w:id="0">
    <w:p w14:paraId="333209F1" w14:textId="77777777" w:rsidR="009911AA" w:rsidRDefault="009911AA" w:rsidP="000F5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9183B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14CC6296" wp14:editId="7FEEBE60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757347A0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628FCE2B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1E52A01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F892ECD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1CD5180F" w14:textId="77777777" w:rsidR="00AB4ABF" w:rsidRPr="00AB4ABF" w:rsidRDefault="009911AA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050A5753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75F1F"/>
    <w:rsid w:val="000F5E82"/>
    <w:rsid w:val="004B197D"/>
    <w:rsid w:val="00566D0D"/>
    <w:rsid w:val="00744EAD"/>
    <w:rsid w:val="007705D4"/>
    <w:rsid w:val="00782E69"/>
    <w:rsid w:val="007A617B"/>
    <w:rsid w:val="0096675E"/>
    <w:rsid w:val="009911AA"/>
    <w:rsid w:val="009B0760"/>
    <w:rsid w:val="00AB4ABF"/>
    <w:rsid w:val="00D022DB"/>
    <w:rsid w:val="00E6139B"/>
    <w:rsid w:val="00E9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6893C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lm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2</cp:revision>
  <cp:lastPrinted>2019-07-05T10:52:00Z</cp:lastPrinted>
  <dcterms:created xsi:type="dcterms:W3CDTF">2021-02-27T09:17:00Z</dcterms:created>
  <dcterms:modified xsi:type="dcterms:W3CDTF">2021-02-27T09:17:00Z</dcterms:modified>
</cp:coreProperties>
</file>